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FE" w:rsidRDefault="004C4DFE" w:rsidP="004C4DFE">
      <w:pPr>
        <w:pStyle w:val="a3"/>
        <w:shd w:val="clear" w:color="auto" w:fill="FFFFFF"/>
        <w:jc w:val="center"/>
        <w:rPr>
          <w:rFonts w:ascii="Tahoma" w:hAnsi="Tahoma" w:cs="Tahoma"/>
          <w:color w:val="000000"/>
          <w:sz w:val="18"/>
          <w:szCs w:val="18"/>
        </w:rPr>
      </w:pPr>
      <w:r>
        <w:rPr>
          <w:rFonts w:ascii="Tahoma" w:hAnsi="Tahoma" w:cs="Tahoma"/>
          <w:noProof/>
          <w:color w:val="000000"/>
          <w:sz w:val="18"/>
          <w:szCs w:val="18"/>
        </w:rPr>
        <w:drawing>
          <wp:anchor distT="0" distB="0" distL="0" distR="0" simplePos="0" relativeHeight="251658240" behindDoc="0" locked="0" layoutInCell="1" allowOverlap="0">
            <wp:simplePos x="0" y="0"/>
            <wp:positionH relativeFrom="column">
              <wp:posOffset>123825</wp:posOffset>
            </wp:positionH>
            <wp:positionV relativeFrom="line">
              <wp:posOffset>0</wp:posOffset>
            </wp:positionV>
            <wp:extent cx="1905000" cy="1066800"/>
            <wp:effectExtent l="0" t="0" r="0" b="0"/>
            <wp:wrapSquare wrapText="bothSides"/>
            <wp:docPr id="3" name="Рисунок 3" descr="https://www.klgd.ru/defense/poghar_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lgd.ru/defense/poghar_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FF0000"/>
          <w:sz w:val="20"/>
          <w:szCs w:val="20"/>
        </w:rPr>
        <w:t>ТРЕБОВАНИЯ</w:t>
      </w:r>
    </w:p>
    <w:p w:rsidR="004C4DFE" w:rsidRDefault="004C4DFE" w:rsidP="004C4DFE">
      <w:pPr>
        <w:pStyle w:val="a3"/>
        <w:shd w:val="clear" w:color="auto" w:fill="FFFFFF"/>
        <w:jc w:val="center"/>
        <w:rPr>
          <w:rFonts w:ascii="Tahoma" w:hAnsi="Tahoma" w:cs="Tahoma"/>
          <w:color w:val="000000"/>
          <w:sz w:val="18"/>
          <w:szCs w:val="18"/>
        </w:rPr>
      </w:pPr>
      <w:r>
        <w:rPr>
          <w:rFonts w:ascii="Arial" w:hAnsi="Arial" w:cs="Arial"/>
          <w:b/>
          <w:bCs/>
          <w:color w:val="FF0000"/>
          <w:sz w:val="20"/>
          <w:szCs w:val="20"/>
        </w:rPr>
        <w:t>пожарной безопасности в лесу</w:t>
      </w:r>
    </w:p>
    <w:p w:rsidR="004C4DFE" w:rsidRDefault="004C4DFE" w:rsidP="004C4DFE">
      <w:pPr>
        <w:pStyle w:val="a3"/>
        <w:shd w:val="clear" w:color="auto" w:fill="FFFFFF"/>
        <w:jc w:val="center"/>
        <w:rPr>
          <w:rFonts w:ascii="Arial" w:hAnsi="Arial" w:cs="Arial"/>
          <w:b/>
          <w:bCs/>
          <w:color w:val="000000"/>
          <w:sz w:val="20"/>
          <w:szCs w:val="20"/>
        </w:rPr>
      </w:pPr>
      <w:r>
        <w:rPr>
          <w:rFonts w:ascii="Arial" w:hAnsi="Arial" w:cs="Arial"/>
          <w:b/>
          <w:bCs/>
          <w:color w:val="000000"/>
          <w:sz w:val="20"/>
          <w:szCs w:val="20"/>
        </w:rPr>
        <w:t>Уважаемые калининградцы!</w:t>
      </w:r>
    </w:p>
    <w:p w:rsidR="004C4DFE" w:rsidRDefault="004C4DFE" w:rsidP="004C4DFE">
      <w:pPr>
        <w:pStyle w:val="a3"/>
        <w:shd w:val="clear" w:color="auto" w:fill="FFFFFF"/>
        <w:jc w:val="center"/>
        <w:rPr>
          <w:rFonts w:ascii="Tahoma" w:hAnsi="Tahoma" w:cs="Tahoma"/>
          <w:color w:val="000000"/>
          <w:sz w:val="18"/>
          <w:szCs w:val="18"/>
        </w:rPr>
      </w:pPr>
    </w:p>
    <w:p w:rsidR="004C4DFE" w:rsidRDefault="004C4DFE" w:rsidP="004C4DFE">
      <w:pPr>
        <w:pStyle w:val="a3"/>
        <w:shd w:val="clear" w:color="auto" w:fill="FFFFFF"/>
        <w:jc w:val="both"/>
        <w:rPr>
          <w:rFonts w:ascii="Tahoma" w:hAnsi="Tahoma" w:cs="Tahoma"/>
          <w:color w:val="000000"/>
          <w:sz w:val="18"/>
          <w:szCs w:val="18"/>
        </w:rPr>
      </w:pPr>
      <w:r>
        <w:rPr>
          <w:rFonts w:ascii="Arial" w:hAnsi="Arial" w:cs="Arial"/>
          <w:color w:val="000000"/>
          <w:sz w:val="20"/>
          <w:szCs w:val="20"/>
        </w:rPr>
        <w:t>Приближается пора походов в лес и пикников. Соблюдая правила пожарной безопасности на природе, вы сможете избежать непредвиденных и опасных ситуаций.</w:t>
      </w:r>
    </w:p>
    <w:p w:rsidR="004C4DFE" w:rsidRDefault="004C4DFE" w:rsidP="004C4DFE">
      <w:pPr>
        <w:pStyle w:val="a3"/>
        <w:shd w:val="clear" w:color="auto" w:fill="FFFFFF"/>
        <w:jc w:val="center"/>
        <w:rPr>
          <w:rFonts w:ascii="Tahoma" w:hAnsi="Tahoma" w:cs="Tahoma"/>
          <w:color w:val="000000"/>
          <w:sz w:val="18"/>
          <w:szCs w:val="18"/>
        </w:rPr>
      </w:pPr>
      <w:r>
        <w:rPr>
          <w:rFonts w:ascii="Arial" w:hAnsi="Arial" w:cs="Arial"/>
          <w:b/>
          <w:bCs/>
          <w:color w:val="000000"/>
          <w:sz w:val="20"/>
          <w:szCs w:val="20"/>
        </w:rPr>
        <w:t>Как постараться не допустить пожара в лесу.</w:t>
      </w:r>
    </w:p>
    <w:p w:rsidR="004C4DFE" w:rsidRDefault="004C4DFE" w:rsidP="004C4DFE">
      <w:pPr>
        <w:pStyle w:val="a3"/>
        <w:shd w:val="clear" w:color="auto" w:fill="FFFFFF"/>
        <w:jc w:val="both"/>
        <w:rPr>
          <w:rFonts w:ascii="Tahoma" w:hAnsi="Tahoma" w:cs="Tahoma"/>
          <w:color w:val="000000"/>
          <w:sz w:val="18"/>
          <w:szCs w:val="18"/>
        </w:rPr>
      </w:pPr>
      <w:r>
        <w:rPr>
          <w:rFonts w:ascii="Arial" w:hAnsi="Arial" w:cs="Arial"/>
          <w:b/>
          <w:bCs/>
          <w:color w:val="000000"/>
          <w:sz w:val="20"/>
          <w:szCs w:val="20"/>
        </w:rPr>
        <w:t>Первое</w:t>
      </w:r>
      <w:r>
        <w:rPr>
          <w:rFonts w:ascii="Arial" w:hAnsi="Arial" w:cs="Arial"/>
          <w:color w:val="000000"/>
          <w:sz w:val="20"/>
          <w:szCs w:val="20"/>
        </w:rPr>
        <w:t> - это подготовка к выходу на отдых или в поход. Рекомендуем брать с собой ведро, топор и лопату если вы собрались идти группой. Для одиночного похода рекомендуется приобрести складную саперную лопату с чехлом и заточить ее края. Таким образом, она послужит вам и лопатой, и топором.</w:t>
      </w:r>
    </w:p>
    <w:p w:rsidR="004C4DFE" w:rsidRDefault="004C4DFE" w:rsidP="004C4DFE">
      <w:pPr>
        <w:pStyle w:val="a3"/>
        <w:shd w:val="clear" w:color="auto" w:fill="FFFFFF"/>
        <w:jc w:val="both"/>
        <w:rPr>
          <w:rFonts w:ascii="Tahoma" w:hAnsi="Tahoma" w:cs="Tahoma"/>
          <w:color w:val="000000"/>
          <w:sz w:val="18"/>
          <w:szCs w:val="18"/>
        </w:rPr>
      </w:pPr>
      <w:r>
        <w:rPr>
          <w:rFonts w:ascii="Arial" w:hAnsi="Arial" w:cs="Arial"/>
          <w:b/>
          <w:bCs/>
          <w:color w:val="000000"/>
          <w:sz w:val="20"/>
          <w:szCs w:val="20"/>
        </w:rPr>
        <w:t>Второе</w:t>
      </w:r>
      <w:r>
        <w:rPr>
          <w:rFonts w:ascii="Arial" w:hAnsi="Arial" w:cs="Arial"/>
          <w:color w:val="000000"/>
          <w:sz w:val="20"/>
          <w:szCs w:val="20"/>
        </w:rPr>
        <w:t>. При разведении костра в лесу необходимо очень строго соблюдать все меры предосторожности. Костер ни в коем случае нельзя разводить под деревьями, особенно под теми, у которых нижние ветви крон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w:t>
      </w:r>
    </w:p>
    <w:p w:rsidR="004C4DFE" w:rsidRDefault="004C4DFE" w:rsidP="004C4DFE">
      <w:pPr>
        <w:pStyle w:val="a3"/>
        <w:shd w:val="clear" w:color="auto" w:fill="FFFFFF"/>
        <w:jc w:val="both"/>
        <w:rPr>
          <w:rFonts w:ascii="Tahoma" w:hAnsi="Tahoma" w:cs="Tahoma"/>
          <w:color w:val="000000"/>
          <w:sz w:val="18"/>
          <w:szCs w:val="18"/>
        </w:rPr>
      </w:pPr>
      <w:r>
        <w:rPr>
          <w:rFonts w:ascii="Tahoma" w:hAnsi="Tahoma" w:cs="Tahoma"/>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23975"/>
            <wp:effectExtent l="0" t="0" r="0" b="9525"/>
            <wp:wrapSquare wrapText="bothSides"/>
            <wp:docPr id="2" name="Рисунок 2" descr="https://www.klgd.ru/defense/poghar_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lgd.ru/defense/poghar_l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Во время стоянки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 к. улетевшие искры могут вызвать возгорание травы или деревьев. Старайтесь не использовать в виде топлива ветки с сухой листвой. Запаситесь водой. Уходя со стоянки, костер нужно тщательно затушить, залить водой и присыпать землей. Если снимали дерн, то прикройте кусками дерна. Снимаясь окончательно, убедитесь, что костер погас и не воспламенится через некоторое время после вашего ухода. За собой оставьте порядок.</w:t>
      </w:r>
    </w:p>
    <w:p w:rsidR="004C4DFE" w:rsidRDefault="004C4DFE" w:rsidP="004C4DFE">
      <w:pPr>
        <w:pStyle w:val="a3"/>
        <w:shd w:val="clear" w:color="auto" w:fill="FFFFFF"/>
        <w:jc w:val="center"/>
        <w:rPr>
          <w:rFonts w:ascii="Tahoma" w:hAnsi="Tahoma" w:cs="Tahoma"/>
          <w:color w:val="000000"/>
          <w:sz w:val="18"/>
          <w:szCs w:val="18"/>
        </w:rPr>
      </w:pPr>
      <w:r>
        <w:rPr>
          <w:rFonts w:ascii="Arial" w:hAnsi="Arial" w:cs="Arial"/>
          <w:b/>
          <w:bCs/>
          <w:color w:val="000000"/>
          <w:sz w:val="20"/>
          <w:szCs w:val="20"/>
        </w:rPr>
        <w:t>Что предпринять при встрече с пожаром в лесу.</w:t>
      </w:r>
    </w:p>
    <w:p w:rsidR="004C4DFE" w:rsidRDefault="004C4DFE" w:rsidP="004C4DFE">
      <w:pPr>
        <w:pStyle w:val="a3"/>
        <w:shd w:val="clear" w:color="auto" w:fill="FFFFFF"/>
        <w:jc w:val="both"/>
        <w:rPr>
          <w:rFonts w:ascii="Tahoma" w:hAnsi="Tahoma" w:cs="Tahoma"/>
          <w:color w:val="000000"/>
          <w:sz w:val="18"/>
          <w:szCs w:val="18"/>
        </w:rPr>
      </w:pPr>
      <w:r>
        <w:rPr>
          <w:rFonts w:ascii="Tahoma" w:hAnsi="Tahoma" w:cs="Tahoma"/>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62150"/>
            <wp:effectExtent l="0" t="0" r="0" b="0"/>
            <wp:wrapSquare wrapText="bothSides"/>
            <wp:docPr id="1" name="Рисунок 1" descr="https://www.klgd.ru/defense/poghar_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lgd.ru/defense/poghar_l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Заметив в лесу дым или открытый огонь, постарайтесь подойти поближе и определить причину их возникновения. Обратите внимание на то, что именно горит, с какой силой и на какой площади. Дует ли в настоящий момент ветер, каково его направление и сила. Существует ли опасность распространения пожара дальше. Есть ли поблизости люди, нет ли среди них пострадавших, нужна ли им помощь и какая. Постарайтесь правильно оценить сложившуюся ситуацию: сможете ли вы самостоятельно тушить пожар, или вам потребуется помощь. Не переоценивайте свои силы. Лучше всего изыскать возможность скорейшего уведомления специальных служб: пожарная охрана (телефон «01» или «112»), МБУ «Городские леса»</w:t>
      </w:r>
      <w:r>
        <w:rPr>
          <w:rFonts w:ascii="Tahoma" w:hAnsi="Tahoma" w:cs="Tahoma"/>
          <w:color w:val="000000"/>
          <w:sz w:val="18"/>
          <w:szCs w:val="18"/>
        </w:rPr>
        <w:t> </w:t>
      </w:r>
      <w:r>
        <w:rPr>
          <w:rFonts w:ascii="Arial" w:hAnsi="Arial" w:cs="Arial"/>
          <w:color w:val="000000"/>
          <w:sz w:val="20"/>
          <w:szCs w:val="20"/>
        </w:rPr>
        <w:t>(95-62-78), ЕДДС городского округа «Город Калининград» (телефон 59-64-00).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автотрассе за помощью. Остальным членам группы лучше сойти с маршрута и покинуть место пожара. При одиночном походе это целиком возлагается на Вас.</w:t>
      </w:r>
    </w:p>
    <w:p w:rsidR="004C4DFE" w:rsidRDefault="004C4DFE" w:rsidP="004C4DFE">
      <w:pPr>
        <w:pStyle w:val="a3"/>
        <w:shd w:val="clear" w:color="auto" w:fill="FFFFFF"/>
        <w:jc w:val="both"/>
        <w:rPr>
          <w:rFonts w:ascii="Tahoma" w:hAnsi="Tahoma" w:cs="Tahoma"/>
          <w:color w:val="000000"/>
          <w:sz w:val="18"/>
          <w:szCs w:val="18"/>
        </w:rPr>
      </w:pPr>
      <w:r>
        <w:rPr>
          <w:rFonts w:ascii="Arial" w:hAnsi="Arial" w:cs="Arial"/>
          <w:color w:val="000000"/>
          <w:sz w:val="20"/>
          <w:szCs w:val="20"/>
        </w:rPr>
        <w:lastRenderedPageBreak/>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4C4DFE" w:rsidRDefault="004C4DFE" w:rsidP="004C4DFE">
      <w:pPr>
        <w:pStyle w:val="a3"/>
        <w:shd w:val="clear" w:color="auto" w:fill="FFFFFF"/>
        <w:jc w:val="center"/>
        <w:rPr>
          <w:rFonts w:ascii="Tahoma" w:hAnsi="Tahoma" w:cs="Tahoma"/>
          <w:color w:val="000000"/>
          <w:sz w:val="18"/>
          <w:szCs w:val="18"/>
        </w:rPr>
      </w:pPr>
      <w:r>
        <w:rPr>
          <w:rFonts w:ascii="Arial" w:hAnsi="Arial" w:cs="Arial"/>
          <w:b/>
          <w:bCs/>
          <w:color w:val="000000"/>
          <w:sz w:val="20"/>
          <w:szCs w:val="20"/>
        </w:rPr>
        <w:t>Осторожно, горит торфяник!</w:t>
      </w:r>
    </w:p>
    <w:p w:rsidR="004C4DFE" w:rsidRDefault="004C4DFE" w:rsidP="004C4DFE">
      <w:pPr>
        <w:pStyle w:val="a3"/>
        <w:shd w:val="clear" w:color="auto" w:fill="FFFFFF"/>
        <w:jc w:val="both"/>
        <w:rPr>
          <w:rFonts w:ascii="Tahoma" w:hAnsi="Tahoma" w:cs="Tahoma"/>
          <w:color w:val="000000"/>
          <w:sz w:val="18"/>
          <w:szCs w:val="18"/>
        </w:rPr>
      </w:pPr>
      <w:r>
        <w:rPr>
          <w:rFonts w:ascii="Arial" w:hAnsi="Arial" w:cs="Arial"/>
          <w:color w:val="000000"/>
          <w:sz w:val="20"/>
          <w:szCs w:val="20"/>
        </w:rPr>
        <w:t>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w:t>
      </w:r>
      <w:bookmarkStart w:id="0" w:name="_GoBack"/>
      <w:bookmarkEnd w:id="0"/>
    </w:p>
    <w:p w:rsidR="004C4DFE" w:rsidRDefault="004C4DFE" w:rsidP="004C4DFE">
      <w:pPr>
        <w:pStyle w:val="a3"/>
        <w:shd w:val="clear" w:color="auto" w:fill="FFFFFF"/>
        <w:jc w:val="center"/>
        <w:rPr>
          <w:rFonts w:ascii="Tahoma" w:hAnsi="Tahoma" w:cs="Tahoma"/>
          <w:color w:val="000000"/>
          <w:sz w:val="18"/>
          <w:szCs w:val="18"/>
        </w:rPr>
      </w:pPr>
      <w:r>
        <w:rPr>
          <w:rFonts w:ascii="Arial" w:hAnsi="Arial" w:cs="Arial"/>
          <w:b/>
          <w:bCs/>
          <w:color w:val="000000"/>
          <w:sz w:val="20"/>
          <w:szCs w:val="20"/>
        </w:rPr>
        <w:t>Выйдя из зоны пожара.</w:t>
      </w:r>
    </w:p>
    <w:p w:rsidR="004C4DFE" w:rsidRDefault="004C4DFE" w:rsidP="004C4DFE">
      <w:pPr>
        <w:pStyle w:val="a3"/>
        <w:shd w:val="clear" w:color="auto" w:fill="FFFFFF"/>
        <w:jc w:val="both"/>
        <w:rPr>
          <w:rFonts w:ascii="Tahoma" w:hAnsi="Tahoma" w:cs="Tahoma"/>
          <w:color w:val="000000"/>
          <w:sz w:val="18"/>
          <w:szCs w:val="18"/>
        </w:rPr>
      </w:pPr>
      <w:r>
        <w:rPr>
          <w:rFonts w:ascii="Arial" w:hAnsi="Arial" w:cs="Arial"/>
          <w:color w:val="000000"/>
          <w:sz w:val="20"/>
          <w:szCs w:val="20"/>
        </w:rPr>
        <w:t>Выйдя из зоны пожара, необходимо в максимально короткие сроки сообщить о бедствии по телефону </w:t>
      </w:r>
      <w:r>
        <w:rPr>
          <w:rFonts w:ascii="Arial" w:hAnsi="Arial" w:cs="Arial"/>
          <w:b/>
          <w:bCs/>
          <w:color w:val="FF0000"/>
          <w:sz w:val="20"/>
          <w:szCs w:val="20"/>
        </w:rPr>
        <w:t>01</w:t>
      </w:r>
      <w:r>
        <w:rPr>
          <w:rFonts w:ascii="Arial" w:hAnsi="Arial" w:cs="Arial"/>
          <w:color w:val="000000"/>
          <w:sz w:val="20"/>
          <w:szCs w:val="20"/>
        </w:rPr>
        <w:t> или </w:t>
      </w:r>
      <w:r>
        <w:rPr>
          <w:rFonts w:ascii="Arial" w:hAnsi="Arial" w:cs="Arial"/>
          <w:b/>
          <w:bCs/>
          <w:color w:val="FF0000"/>
          <w:sz w:val="20"/>
          <w:szCs w:val="20"/>
        </w:rPr>
        <w:t>112</w:t>
      </w:r>
      <w:r>
        <w:rPr>
          <w:rFonts w:ascii="Arial" w:hAnsi="Arial" w:cs="Arial"/>
          <w:color w:val="000000"/>
          <w:sz w:val="20"/>
          <w:szCs w:val="20"/>
        </w:rPr>
        <w:t> и в ЕДДС городского округа «Город Калининград» по телефону </w:t>
      </w:r>
      <w:r>
        <w:rPr>
          <w:rFonts w:ascii="Arial" w:hAnsi="Arial" w:cs="Arial"/>
          <w:b/>
          <w:bCs/>
          <w:color w:val="FF0000"/>
          <w:sz w:val="20"/>
          <w:szCs w:val="20"/>
        </w:rPr>
        <w:t>59-64-00</w:t>
      </w:r>
      <w:r>
        <w:rPr>
          <w:rFonts w:ascii="Arial" w:hAnsi="Arial" w:cs="Arial"/>
          <w:color w:val="000000"/>
          <w:sz w:val="20"/>
          <w:szCs w:val="20"/>
        </w:rPr>
        <w:t>.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E77F9D" w:rsidRDefault="004C4DFE"/>
    <w:sectPr w:rsidR="00E77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65"/>
    <w:rsid w:val="003708C6"/>
    <w:rsid w:val="004C4DFE"/>
    <w:rsid w:val="00A220DE"/>
    <w:rsid w:val="00B1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2DB37-EE8C-4CB3-B321-A9D8773B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2019-04-18T12:06:00Z</dcterms:created>
  <dcterms:modified xsi:type="dcterms:W3CDTF">2019-04-18T12:07:00Z</dcterms:modified>
</cp:coreProperties>
</file>